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2"/>
          <w:szCs w:val="22"/>
          <w:vertAlign w:val="baseline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6240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  <w:t>ADI: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  <w:t>SOYADI: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  <w:t>SINIFI: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  <w:t>NUMARASI: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6240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  <w:t>2023-2024 EĞİTİM-ÖĞRETİM YILI</w:t>
            </w:r>
          </w:p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  <w:t>FATİH SULTAN MEHMET ORTAOKULU</w:t>
            </w:r>
          </w:p>
          <w:p>
            <w:pPr>
              <w:widowControl w:val="0"/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  <w:t xml:space="preserve">SINIF KUR’AN-I KERİM DERSİ </w:t>
            </w:r>
          </w:p>
          <w:p>
            <w:pPr>
              <w:widowControl w:val="0"/>
              <w:numPr>
                <w:ilvl w:val="0"/>
                <w:numId w:val="2"/>
              </w:num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  <w:t>DÖNEM 1. YAZILI SORULARI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</w:pPr>
          </w:p>
        </w:tc>
        <w:tc>
          <w:tcPr>
            <w:tcW w:w="177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  <w:t>PUAN</w:t>
            </w:r>
          </w:p>
        </w:tc>
      </w:tr>
    </w:tbl>
    <w:p>
      <w:pPr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  <w:t>Soru 1) Kelime-i Tevhid’in anlamını yazınız. (10 puan)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2"/>
          <w:szCs w:val="22"/>
        </w:rPr>
      </w:pPr>
    </w:p>
    <w:p>
      <w:pPr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  <w:t>Soru 2) İlahi kitapları ve gönderildiği peygamberleri yazınız. (20 puan)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tr-TR"/>
              </w:rPr>
              <w:t>*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tr-TR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tr-TR"/>
              </w:rPr>
              <w:t>*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tr-TR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tr-TR"/>
              </w:rPr>
              <w:t>*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tr-TR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tr-TR"/>
              </w:rPr>
              <w:t>*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tr-TR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tr-TR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2"/>
          <w:szCs w:val="22"/>
        </w:rPr>
      </w:pPr>
    </w:p>
    <w:p>
      <w:pPr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2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eastAsia="Helvetica 55 Roman" w:cs="Times New Roman"/>
                <w:b w:val="0"/>
                <w:bCs w:val="0"/>
                <w:color w:val="231F20"/>
                <w:kern w:val="0"/>
                <w:sz w:val="22"/>
                <w:szCs w:val="22"/>
                <w:lang w:val="en-US" w:eastAsia="zh-CN" w:bidi="ar"/>
              </w:rPr>
              <w:t xml:space="preserve">Babacığım! Ben rüyamda on bir yıldız, </w:t>
            </w:r>
            <w:r>
              <w:rPr>
                <w:rFonts w:hint="default" w:ascii="Times New Roman" w:hAnsi="Times New Roman" w:eastAsia="Helvetica 55 Roman" w:cs="Times New Roman"/>
                <w:b w:val="0"/>
                <w:bCs w:val="0"/>
                <w:color w:val="231F20"/>
                <w:kern w:val="0"/>
                <w:sz w:val="22"/>
                <w:szCs w:val="22"/>
                <w:lang w:val="tr-TR" w:eastAsia="zh-CN" w:bidi="ar"/>
              </w:rPr>
              <w:t xml:space="preserve"> </w:t>
            </w:r>
            <w:r>
              <w:rPr>
                <w:rFonts w:hint="default" w:ascii="Times New Roman" w:hAnsi="Times New Roman" w:eastAsia="Helvetica 55 Roman" w:cs="Times New Roman"/>
                <w:b w:val="0"/>
                <w:bCs w:val="0"/>
                <w:color w:val="231F20"/>
                <w:kern w:val="0"/>
                <w:sz w:val="22"/>
                <w:szCs w:val="22"/>
                <w:lang w:val="en-US" w:eastAsia="zh-CN" w:bidi="ar"/>
              </w:rPr>
              <w:t>Güneş</w:t>
            </w:r>
            <w:r>
              <w:rPr>
                <w:rFonts w:hint="default" w:ascii="Times New Roman" w:hAnsi="Times New Roman" w:eastAsia="HelveticaNeue" w:cs="Times New Roman"/>
                <w:b w:val="0"/>
                <w:bCs w:val="0"/>
                <w:color w:val="231F20"/>
                <w:kern w:val="0"/>
                <w:sz w:val="22"/>
                <w:szCs w:val="22"/>
                <w:lang w:val="en-US" w:eastAsia="zh-CN" w:bidi="ar"/>
              </w:rPr>
              <w:t>ʼ</w:t>
            </w:r>
            <w:r>
              <w:rPr>
                <w:rFonts w:hint="default" w:ascii="Times New Roman" w:hAnsi="Times New Roman" w:eastAsia="Helvetica 55 Roman" w:cs="Times New Roman"/>
                <w:b w:val="0"/>
                <w:bCs w:val="0"/>
                <w:color w:val="231F20"/>
                <w:kern w:val="0"/>
                <w:sz w:val="22"/>
                <w:szCs w:val="22"/>
                <w:lang w:val="en-US" w:eastAsia="zh-CN" w:bidi="ar"/>
              </w:rPr>
              <w:t>i ve Ay</w:t>
            </w:r>
            <w:r>
              <w:rPr>
                <w:rFonts w:hint="default" w:ascii="Times New Roman" w:hAnsi="Times New Roman" w:eastAsia="HelveticaNeue" w:cs="Times New Roman"/>
                <w:b w:val="0"/>
                <w:bCs w:val="0"/>
                <w:color w:val="231F20"/>
                <w:kern w:val="0"/>
                <w:sz w:val="22"/>
                <w:szCs w:val="22"/>
                <w:lang w:val="en-US" w:eastAsia="zh-CN" w:bidi="ar"/>
              </w:rPr>
              <w:t>ʼ</w:t>
            </w:r>
            <w:r>
              <w:rPr>
                <w:rFonts w:hint="default" w:ascii="Times New Roman" w:hAnsi="Times New Roman" w:eastAsia="Helvetica 55 Roman" w:cs="Times New Roman"/>
                <w:b w:val="0"/>
                <w:bCs w:val="0"/>
                <w:color w:val="231F20"/>
                <w:kern w:val="0"/>
                <w:sz w:val="22"/>
                <w:szCs w:val="22"/>
                <w:lang w:val="en-US" w:eastAsia="zh-CN" w:bidi="ar"/>
              </w:rPr>
              <w:t>ı gördüm; onları bana secde ederken gördüm. Babası, yavrucuğum dedi, rüyanı sakın kardeşlerine anlatma, sonra sana tuzak kurarlar! Çünkü şeytan insana apaçık bir düşmandır. Anlaşılan böylece Rabb</w:t>
            </w:r>
            <w:r>
              <w:rPr>
                <w:rFonts w:hint="default" w:ascii="Times New Roman" w:hAnsi="Times New Roman" w:eastAsia="HelveticaNeue" w:cs="Times New Roman"/>
                <w:b w:val="0"/>
                <w:bCs w:val="0"/>
                <w:color w:val="231F20"/>
                <w:kern w:val="0"/>
                <w:sz w:val="22"/>
                <w:szCs w:val="22"/>
                <w:lang w:val="en-US" w:eastAsia="zh-CN" w:bidi="ar"/>
              </w:rPr>
              <w:t>ʼ</w:t>
            </w:r>
            <w:r>
              <w:rPr>
                <w:rFonts w:hint="default" w:ascii="Times New Roman" w:hAnsi="Times New Roman" w:eastAsia="Helvetica 55 Roman" w:cs="Times New Roman"/>
                <w:b w:val="0"/>
                <w:bCs w:val="0"/>
                <w:color w:val="231F20"/>
                <w:kern w:val="0"/>
                <w:sz w:val="22"/>
                <w:szCs w:val="22"/>
                <w:lang w:val="en-US" w:eastAsia="zh-CN" w:bidi="ar"/>
              </w:rPr>
              <w:t>in seni seçecek, sana rüyada görülenlerin yorumunu öğretecek ve daha önce ataların İbrahim ve İshak</w:t>
            </w:r>
            <w:r>
              <w:rPr>
                <w:rFonts w:hint="default" w:ascii="Times New Roman" w:hAnsi="Times New Roman" w:eastAsia="HelveticaNeue" w:cs="Times New Roman"/>
                <w:b w:val="0"/>
                <w:bCs w:val="0"/>
                <w:color w:val="231F20"/>
                <w:kern w:val="0"/>
                <w:sz w:val="22"/>
                <w:szCs w:val="22"/>
                <w:lang w:val="en-US" w:eastAsia="zh-CN" w:bidi="ar"/>
              </w:rPr>
              <w:t>ʼ</w:t>
            </w:r>
            <w:r>
              <w:rPr>
                <w:rFonts w:hint="default" w:ascii="Times New Roman" w:hAnsi="Times New Roman" w:eastAsia="Helvetica 55 Roman" w:cs="Times New Roman"/>
                <w:b w:val="0"/>
                <w:bCs w:val="0"/>
                <w:color w:val="231F20"/>
                <w:kern w:val="0"/>
                <w:sz w:val="22"/>
                <w:szCs w:val="22"/>
                <w:lang w:val="en-US" w:eastAsia="zh-CN" w:bidi="ar"/>
              </w:rPr>
              <w:t>a nimetini tamamladığı gibi sana ve Yakup soyuna da nimetini tamamlayacaktır. Kuşkusuz Rabb</w:t>
            </w:r>
            <w:r>
              <w:rPr>
                <w:rFonts w:hint="default" w:ascii="Times New Roman" w:hAnsi="Times New Roman" w:eastAsia="HelveticaNeue" w:cs="Times New Roman"/>
                <w:b w:val="0"/>
                <w:bCs w:val="0"/>
                <w:color w:val="231F20"/>
                <w:kern w:val="0"/>
                <w:sz w:val="22"/>
                <w:szCs w:val="22"/>
                <w:lang w:val="en-US" w:eastAsia="zh-CN" w:bidi="ar"/>
              </w:rPr>
              <w:t>ʼ</w:t>
            </w:r>
            <w:r>
              <w:rPr>
                <w:rFonts w:hint="default" w:ascii="Times New Roman" w:hAnsi="Times New Roman" w:eastAsia="Helvetica 55 Roman" w:cs="Times New Roman"/>
                <w:b w:val="0"/>
                <w:bCs w:val="0"/>
                <w:color w:val="231F20"/>
                <w:kern w:val="0"/>
                <w:sz w:val="22"/>
                <w:szCs w:val="22"/>
                <w:lang w:val="en-US" w:eastAsia="zh-CN" w:bidi="ar"/>
              </w:rPr>
              <w:t>in çok iyi bilendir, hikmet sahibidir.</w:t>
            </w:r>
            <w:r>
              <w:rPr>
                <w:rFonts w:hint="default" w:ascii="Times New Roman" w:hAnsi="Times New Roman" w:eastAsia="HelveticaNeue" w:cs="Times New Roman"/>
                <w:b w:val="0"/>
                <w:bCs w:val="0"/>
                <w:color w:val="231F20"/>
                <w:kern w:val="0"/>
                <w:sz w:val="22"/>
                <w:szCs w:val="22"/>
                <w:lang w:val="en-US" w:eastAsia="zh-CN" w:bidi="ar"/>
              </w:rPr>
              <w:t>ˮ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  <w:t>Soru 3) Yukarıda anlatılan rüyayı gören peygamber kimdir? (10 puan)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2"/>
          <w:szCs w:val="22"/>
        </w:rPr>
      </w:pPr>
    </w:p>
    <w:p>
      <w:pPr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“Kitapta İbrahim’i de an. Şüphesiz ki o, özü sözü doğru bir peygamberdir.”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  <w:t>Soru 5) Yukarıda peygamberlerin hangi sıfatına vurgu yapılmıştır? (10 puan)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2"/>
          <w:szCs w:val="22"/>
        </w:rPr>
      </w:pP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2" w:type="dxa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  <w:t xml:space="preserve">Soru 6) Hucurat kelime olarak ne anlama gelmektedir? ( 10 puan) </w:t>
            </w:r>
          </w:p>
          <w:p>
            <w:pP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682" w:type="dxa"/>
          </w:tcPr>
          <w:p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>
            <w:pPr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2"/>
          <w:szCs w:val="22"/>
        </w:rPr>
      </w:pPr>
    </w:p>
    <w:p>
      <w:pPr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82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  <w:t xml:space="preserve">Soru 7) Mizan, Ba’s, Sırat  ve Berzah kavramlarını kısaca açıklayınız. ( 20 puan)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  <w:t>Mizan: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  <w:t>Ba’s: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  <w:t xml:space="preserve">Sırat: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  <w:t>Berzah :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2"/>
          <w:szCs w:val="22"/>
        </w:rPr>
      </w:pPr>
    </w:p>
    <w:p>
      <w:pPr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hint="default" w:ascii="Times New Roman" w:hAnsi="Times New Roman" w:eastAsia="Helvetica 55 Roman" w:cs="Times New Roman"/>
                <w:b w:val="0"/>
                <w:bCs w:val="0"/>
                <w:color w:val="231F20"/>
                <w:kern w:val="0"/>
                <w:sz w:val="22"/>
                <w:szCs w:val="22"/>
                <w:lang w:val="en-US" w:eastAsia="zh-CN" w:bidi="ar"/>
              </w:rPr>
              <w:t>Mucize</w:t>
            </w:r>
            <w:r>
              <w:rPr>
                <w:rFonts w:hint="default" w:ascii="Times New Roman" w:hAnsi="Times New Roman" w:eastAsia="HelveticaNeue" w:cs="Times New Roman"/>
                <w:color w:val="231F20"/>
                <w:kern w:val="0"/>
                <w:sz w:val="22"/>
                <w:szCs w:val="22"/>
                <w:lang w:val="en-US" w:eastAsia="zh-CN" w:bidi="ar"/>
              </w:rPr>
              <w:t>, peygamberlerin kendilerine inanmayan insanlara, peygamberliklerini ispat etmek amacıyla gösterdikleri olağanüstü olaylardır</w:t>
            </w:r>
            <w:r>
              <w:rPr>
                <w:rFonts w:hint="default" w:ascii="Times New Roman" w:hAnsi="Times New Roman" w:eastAsia="HelveticaNeue" w:cs="Times New Roman"/>
                <w:color w:val="231F20"/>
                <w:kern w:val="0"/>
                <w:sz w:val="22"/>
                <w:szCs w:val="22"/>
                <w:lang w:val="tr-TR" w:eastAsia="zh-CN" w:bidi="ar"/>
              </w:rPr>
              <w:t>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tr-TR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  <w:t>Soru 8) Peygamberlerin göstermiş olduğu mucizelere 5 tane örnek veriniz. (20 puan)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vertAlign w:val="baseline"/>
                <w:lang w:val="tr-T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tr-TR"/>
              </w:rPr>
              <w:t>*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tr-TR"/>
              </w:rPr>
              <w:t>*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tr-TR"/>
              </w:rPr>
              <w:t>*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tr-TR"/>
              </w:rPr>
              <w:t>*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tr-T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tr-TR"/>
              </w:rPr>
              <w:t>*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tr-TR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2"/>
          <w:szCs w:val="22"/>
        </w:rPr>
      </w:pPr>
    </w:p>
    <w:p>
      <w:pPr>
        <w:rPr>
          <w:rFonts w:hint="default" w:ascii="Times New Roman" w:hAnsi="Times New Roman" w:cs="Times New Roman"/>
          <w:sz w:val="22"/>
          <w:szCs w:val="22"/>
        </w:rPr>
      </w:pPr>
    </w:p>
    <w:p>
      <w:pPr>
        <w:rPr>
          <w:rFonts w:hint="default" w:ascii="Times New Roman" w:hAnsi="Times New Roman" w:cs="Times New Roman"/>
          <w:sz w:val="22"/>
          <w:szCs w:val="22"/>
        </w:rPr>
      </w:pPr>
    </w:p>
    <w:p>
      <w:pPr>
        <w:rPr>
          <w:rFonts w:hint="default" w:ascii="Times New Roman" w:hAnsi="Times New Roman" w:cs="Times New Roman"/>
          <w:sz w:val="22"/>
          <w:szCs w:val="22"/>
        </w:rPr>
      </w:pPr>
    </w:p>
    <w:p>
      <w:pPr>
        <w:rPr>
          <w:rFonts w:hint="default" w:ascii="Times New Roman" w:hAnsi="Times New Roman" w:cs="Times New Roman"/>
          <w:sz w:val="22"/>
          <w:szCs w:val="22"/>
        </w:rPr>
      </w:pP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>
        <w:rPr>
          <w:rFonts w:hint="default"/>
          <w:b/>
          <w:sz w:val="22"/>
          <w:szCs w:val="22"/>
          <w:lang w:val="tr-TR"/>
        </w:rPr>
        <w:t xml:space="preserve">         </w:t>
      </w:r>
      <w:r>
        <w:rPr>
          <w:b/>
          <w:sz w:val="22"/>
          <w:szCs w:val="22"/>
        </w:rPr>
        <w:t xml:space="preserve">Esra </w:t>
      </w:r>
      <w:r>
        <w:rPr>
          <w:rFonts w:hint="default"/>
          <w:b/>
          <w:sz w:val="22"/>
          <w:szCs w:val="22"/>
          <w:lang w:val="tr-TR"/>
        </w:rPr>
        <w:t>MERT</w:t>
      </w:r>
      <w:r>
        <w:rPr>
          <w:b/>
          <w:sz w:val="22"/>
          <w:szCs w:val="22"/>
        </w:rPr>
        <w:t xml:space="preserve">  </w:t>
      </w: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Din Kültürü ve Ahlak Bilgisi Öğretmeni                                                                          </w:t>
      </w:r>
      <w:r>
        <w:rPr>
          <w:rFonts w:hint="default"/>
          <w:b/>
          <w:sz w:val="22"/>
          <w:szCs w:val="22"/>
          <w:lang w:val="tr-TR"/>
        </w:rPr>
        <w:t xml:space="preserve">                              </w:t>
      </w:r>
      <w:r>
        <w:rPr>
          <w:b/>
          <w:sz w:val="22"/>
          <w:szCs w:val="22"/>
        </w:rPr>
        <w:t xml:space="preserve">Başarılar Dilerim </w:t>
      </w:r>
      <w:r>
        <w:rPr>
          <w:b/>
          <w:sz w:val="22"/>
          <w:szCs w:val="22"/>
        </w:rPr>
        <w:sym w:font="Wingdings" w:char="F04A"/>
      </w:r>
    </w:p>
    <w:p>
      <w:pPr>
        <w:rPr>
          <w:rFonts w:hint="default" w:ascii="Times New Roman" w:hAnsi="Times New Roman" w:cs="Times New Roman"/>
          <w:sz w:val="22"/>
          <w:szCs w:val="22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 55 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XC3l+iACAABg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8D36FF"/>
    <w:multiLevelType w:val="singleLevel"/>
    <w:tmpl w:val="BC8D36F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4CA68AD"/>
    <w:multiLevelType w:val="singleLevel"/>
    <w:tmpl w:val="C4CA68AD"/>
    <w:lvl w:ilvl="0" w:tentative="0">
      <w:start w:val="8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A5CCE"/>
    <w:rsid w:val="3F4D0592"/>
    <w:rsid w:val="56B9229E"/>
    <w:rsid w:val="7F9B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2023-10-21T11:37:00Z</dcterms:created>
  <dc:creator>DELL</dc:creator>
  <cp:lastModifiedBy>Esra Acerce</cp:lastModifiedBy>
  <dcterms:modified xsi:type="dcterms:W3CDTF">2023-10-23T09:00:59Z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F2FD41A1D1D249DF9AE86C812F6B38B1_13</vt:lpwstr>
  </property>
</Properties>
</file>